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B032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2285EE6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1CD5BD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10  绿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485EF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96FA46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4E7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DB4A7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2C55F93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能有感情地朗读课文。</w:t>
            </w:r>
          </w:p>
          <w:p w14:paraId="58F04CDD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通过比较阅读，进一步感受诗歌语言的特点。</w:t>
            </w:r>
          </w:p>
          <w:p w14:paraId="15C1988C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能借助关键词句想象画面，感受诗人的独特表达。</w:t>
            </w:r>
          </w:p>
          <w:p w14:paraId="2406D35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根据需要收集资料，初步学会整理资料的方法。</w:t>
            </w:r>
          </w:p>
        </w:tc>
      </w:tr>
      <w:tr w14:paraId="709A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4CE29E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69EC85A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关注作者: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艾青(1910 年一1996 年)原名蒋正涵，字养源，号“海澄”，浙江金华人，现当代文学家、诗人。艾青是 40 年代新诗歌的开路人，是把中国诗歌推向光辉顶峰的巨人。《绿》是艾青诗歌创作第二个高峰代表作，这首诗是艾青率领全国诗人访问团进行参观，与全国优秀诗人畅谈论诗时所作。艾青的主要作品有:《归来的歌》《北方》《春天》《彩色的诗》《雪莲》《我爱这土地》等。</w:t>
            </w:r>
          </w:p>
          <w:p w14:paraId="6478EF66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关注独特的表达: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艾青在中国现代文学史上是一位独具特色的，有着丰富绘画经验与艺术修养的抒情诗人。他独特的艺术创作经历与体验，为其诗歌风格带来别样的特征。“色彩”是艾青诗歌艺术表达的要素之一，具有鲜明的艺术美学倾向与追求。</w:t>
            </w:r>
          </w:p>
          <w:p w14:paraId="0E84F992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关注诗歌与想象的融合: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全诗以虚写实，诗人将自己的感觉与景象的描绘融为一体，虽然没有一个具体的意象，却能引发读者的丰富联想与想象。“黑水瓶的倒翻”，世间万物皆是绿色，所有“绿”随风飘舞的景象，让所有的一切在充满生机的绿色中随着节拍整齐得飘动起来。</w:t>
            </w:r>
          </w:p>
          <w:p w14:paraId="1E66FD87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关注蕴含的情感: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在诗中，诗人用满腔的激情，奇特的想象，生动描绘岭南早春的景色，</w:t>
            </w:r>
          </w:p>
          <w:p w14:paraId="2F8A8845">
            <w:pPr>
              <w:spacing w:after="0"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表达对祖国无限生机的赞美。</w:t>
            </w:r>
          </w:p>
        </w:tc>
      </w:tr>
      <w:tr w14:paraId="3C76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2874E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619C3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1.认识“挤、叉”2个生字，会写“瓶、挤”等4个字，会写“墨绿、嫩绿”等8个词语。</w:t>
            </w:r>
          </w:p>
          <w:p w14:paraId="35754E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2.能有感情地朗读课文，背诵课文。</w:t>
            </w:r>
          </w:p>
          <w:p w14:paraId="704689E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3.能借助关键词句想象画面，感受诗人的独特表达。</w:t>
            </w:r>
          </w:p>
          <w:p w14:paraId="7492BD5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4.通过比较阅读，进一步感受诗歌语言的特点。</w:t>
            </w:r>
          </w:p>
        </w:tc>
      </w:tr>
      <w:tr w14:paraId="6C95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255A6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F690FF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能借助关键词句想象画面，感受诗人的独特表达。</w:t>
            </w:r>
          </w:p>
        </w:tc>
      </w:tr>
      <w:tr w14:paraId="6AF8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E2A63D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47F840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通过比较阅读，进一步感受诗歌语言的特点。</w:t>
            </w:r>
          </w:p>
        </w:tc>
      </w:tr>
      <w:tr w14:paraId="4F834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F1422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28EE8B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E1F4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495BF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AA16EA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96D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08E0D6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4A4368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ACCAF4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4AA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407FF9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D3365AC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7D03BB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A90D41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1.认识“挤、叉”2个生字，会写“瓶、挤”等4个字，会写“墨绿、嫩绿”等8个词语。</w:t>
            </w:r>
          </w:p>
          <w:p w14:paraId="21248D88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2.能有感情地朗读课文，背诵课文。</w:t>
            </w:r>
          </w:p>
          <w:p w14:paraId="12566FE7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3.能借助关键词句想象画面，感受诗人的独特表达。</w:t>
            </w:r>
          </w:p>
          <w:p w14:paraId="190FAE1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99557AF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激趣导入，揭示课题</w:t>
            </w:r>
          </w:p>
          <w:p w14:paraId="41518D12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1.导入：同学们，今天我们再来欣赏一首诗歌《绿》。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（出示课件2）</w:t>
            </w:r>
          </w:p>
          <w:p w14:paraId="709DC3BA">
            <w:pPr>
              <w:spacing w:after="0" w:line="360" w:lineRule="auto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绿</w:t>
            </w:r>
          </w:p>
          <w:p w14:paraId="6F6AAEC1"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/>
              </w:rPr>
              <w:t>教师引导：我们一起来欣赏一组图片，</w:t>
            </w:r>
            <w:r>
              <w:rPr>
                <w:rFonts w:hint="eastAsia"/>
                <w:b/>
                <w:bCs/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  <w:r>
              <w:rPr>
                <w:rFonts w:hint="eastAsia"/>
              </w:rPr>
              <w:t>你能用“绿”组词吗？把由“绿”组的词语都写入一首诗，会是怎样的一首诗？</w:t>
            </w:r>
          </w:p>
          <w:p w14:paraId="6ABF0970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预设1：墨绿。</w:t>
            </w:r>
          </w:p>
          <w:p w14:paraId="3DD9FA1C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预设2：嫩绿。</w:t>
            </w:r>
          </w:p>
          <w:p w14:paraId="6E5CD7A4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预设3：淡绿。</w:t>
            </w:r>
          </w:p>
          <w:p w14:paraId="7AC995C0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引导：把由“绿”组的词语都写入一首诗，会是怎样的一首诗？</w:t>
            </w:r>
          </w:p>
          <w:p w14:paraId="2282EB9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3.揭题：今天我们一起读作家艾青的诗，欣赏他笔下的“绿”。出示作者简介。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1395285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艾青，原名蒋海澄，浙江金华人，现代诗人。诗作努力反映民族、人民的苦难和命运，反映现实的生活和斗争，突出表现为对光明的热烈向往和讴歌，风格朴素雄浑。主要作品：《大堰河》《北方》《向太阳》等。</w:t>
            </w:r>
          </w:p>
          <w:p w14:paraId="5C3A8B8B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初读课文，检查预习</w:t>
            </w:r>
          </w:p>
          <w:p w14:paraId="4D0834D4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1.自由朗读课文，读准字音，读通句子。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4EDF80FB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2.读字词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：挤jǐ   交叉  chā （注意红色字体“挤”“叉”的读音） 墨水瓶  舞蹈  教练 指挥  按着  节拍  整齐  集中  墨绿  嫩绿  淡绿  粉绿</w:t>
            </w:r>
          </w:p>
          <w:p w14:paraId="6F64007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提示：“叉”的读音是chā，不能读成chà。</w:t>
            </w:r>
          </w:p>
          <w:p w14:paraId="6A72A28E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3.学写字，提问：这几个字在书写时有什么需要注意的吗？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4AD30CCF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4.重难点字书写指导：“瓶”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  <w:r>
              <w:rPr>
                <w:rFonts w:hint="eastAsia" w:ascii="宋体" w:hAnsi="宋体" w:cs="宋体"/>
                <w:sz w:val="24"/>
                <w:szCs w:val="24"/>
              </w:rPr>
              <w:t>左右结构  左右等宽</w:t>
            </w:r>
          </w:p>
          <w:p w14:paraId="1D9F38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“并”两横的收笔在同一竖线上，给“瓦”留有空间，让布局更紧凑。“瓦”的第一横与“并”的第一横在同一斜线上。最后一笔是点。</w:t>
            </w:r>
          </w:p>
          <w:p w14:paraId="003E651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“叉”，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独体字。</w:t>
            </w:r>
            <w:r>
              <w:rPr>
                <w:rFonts w:ascii="宋体" w:hAnsi="宋体" w:cs="宋体"/>
                <w:sz w:val="24"/>
                <w:szCs w:val="24"/>
              </w:rPr>
              <w:t>横撇和捺的交叉点位于这个字长度的二分之一处，接近田字格的中心点。点位于三角区域的中心位置，在竖中线收笔。</w:t>
            </w:r>
          </w:p>
          <w:p w14:paraId="74B8FBC5">
            <w:pPr>
              <w:numPr>
                <w:ilvl w:val="0"/>
                <w:numId w:val="2"/>
              </w:num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词语解释：出示重点词语“出奇  交叉  节拍  重叠  指挥”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779F9B4B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整体感知</w:t>
            </w:r>
          </w:p>
          <w:p w14:paraId="411575AC">
            <w:pPr>
              <w:spacing w:after="0" w:line="360" w:lineRule="auto"/>
              <w:ind w:left="-42" w:leftChars="-19"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1.回顾上一课学习到的朗读诗歌的方法：关注分行，关注标点。引导学生观察、思考《绿》与《繁星》的不同。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6F5010D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要点：这首诗和前一课的三首短诗形式不同，是由若干小节组成，所以朗读时还要关注诗歌中的空行，也就是注意小节之间的停顿。</w:t>
            </w:r>
          </w:p>
          <w:p w14:paraId="6DA2DB46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2.跟着音乐朗读诗歌，关注分行和标点，读出节奏。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1BC2FE4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3.引导学生交流：读完这首诗，你从诗里仿佛看到了怎样的景象？</w:t>
            </w:r>
          </w:p>
          <w:p w14:paraId="22A08D6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预设1：这首诗写出了春天里无处不在的绿色，而且绿色是各种各样的，我仿佛看到了小草、柳芽在随风飘荡，风是绿的，水是绿的，世界充满了绿。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045E86F0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4.再次朗读，选择你喜欢的一节，和大家分享你的朗读。指名读。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396B4DB9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品读诗歌</w:t>
            </w:r>
          </w:p>
          <w:p w14:paraId="6491964F">
            <w:pPr>
              <w:spacing w:after="0" w:line="360" w:lineRule="auto"/>
              <w:ind w:left="-42" w:leftChars="-19"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1.过渡：这首诗给我们带来了丰富的感受，是因为作者借文字传递了他奇特的想象。出示学习要求：反复读课文，用波浪线画出你认为想象奇特的诗句，想想奇特在哪里。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p w14:paraId="4040485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2.全班交流，相机指导说出感受，读好诗句。</w:t>
            </w:r>
          </w:p>
          <w:p w14:paraId="7D23095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预设1：第一小节。</w:t>
            </w:r>
          </w:p>
          <w:p w14:paraId="4429439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好像绿色的墨水瓶倒翻了， </w:t>
            </w:r>
          </w:p>
          <w:p w14:paraId="7E13BA1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到处是绿的……</w:t>
            </w:r>
          </w:p>
          <w:p w14:paraId="55D81A2B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强调读出“到处”是绿的，墨水瓶能有多少墨水啊？居然能把一切都染绿了，太奇妙了！</w:t>
            </w:r>
          </w:p>
          <w:p w14:paraId="5E70B47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交流：借用这一比喻，写眼前铺满绿色的感觉，同时引出下文。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24C8390F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师提问：到处是绿，让你想到了哪些地方是绿的？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3041C9A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预设1：草地是绿的</w:t>
            </w:r>
          </w:p>
          <w:p w14:paraId="66E1869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预设2：山坡是绿的</w:t>
            </w:r>
          </w:p>
          <w:p w14:paraId="74F481C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3.过渡：诗歌中还有哪些想象奇特的地方呢？我们下节课再学习。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6322A679">
            <w:pPr>
              <w:spacing w:after="0" w:line="360" w:lineRule="auto"/>
              <w:ind w:firstLine="354" w:firstLineChars="147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通过朗读的指导，引导学生品读诗句，指导学生结合关键词句体会作者想象的奇特，丰富学生对诗文内容富的理解，为进一步体会作者的思想感情作好铺垫。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43595662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</w:p>
          <w:p w14:paraId="5553D30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0BD497AE">
            <w:pPr>
              <w:spacing w:after="0" w:line="360" w:lineRule="auto"/>
              <w:ind w:firstLine="3915" w:firstLineChars="1300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75CBAEA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1F7F8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1.能有感情地朗读课文，背诵课文。</w:t>
            </w:r>
          </w:p>
          <w:p w14:paraId="40FAFF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2.通过比较阅读，感受作者独特的表达，体会诗歌语言的特点。</w:t>
            </w:r>
          </w:p>
          <w:p w14:paraId="781DF6F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3099141D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复习导入</w:t>
            </w:r>
          </w:p>
          <w:p w14:paraId="7BA56C08">
            <w:p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配乐，指名分节朗读。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142E6466">
            <w:pPr>
              <w:numPr>
                <w:ilvl w:val="0"/>
                <w:numId w:val="3"/>
              </w:numPr>
              <w:spacing w:after="0" w:line="360" w:lineRule="auto"/>
              <w:ind w:firstLine="44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互动课堂，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回顾全诗，感受“绿”的意象</w:t>
            </w:r>
          </w:p>
          <w:p w14:paraId="52CE4956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读第二小节，注意读出绿的不同与丰富。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4EE04F7E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教师提问：艾青笔下的绿有什么不同？圈出表示绿的词语。</w:t>
            </w:r>
          </w:p>
          <w:p w14:paraId="0E567A28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学生汇报交流：墨绿  浅绿  嫩绿  翠绿  淡绿  粉绿……</w:t>
            </w:r>
          </w:p>
          <w:p w14:paraId="2698FACB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教师小结：连用六个词语，写出了绿的深浅浓淡，体现出绿色的丰富。后面省略号表示什么呢？</w:t>
            </w:r>
          </w:p>
          <w:p w14:paraId="55DA024E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绿的丰富</w:t>
            </w:r>
          </w:p>
          <w:p w14:paraId="27974BE5">
            <w:pPr>
              <w:spacing w:after="0" w:line="360" w:lineRule="auto"/>
              <w:ind w:firstLine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学生汇报：表示列举的省略，告诉我们还有很多绿色。</w:t>
            </w:r>
          </w:p>
          <w:p w14:paraId="724756B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教师提问：“出奇”怎样理解呢？（惊叹）</w:t>
            </w:r>
          </w:p>
          <w:p w14:paraId="35D5E7F2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还有哪些表示绿色的词语？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（出示课件22）</w:t>
            </w:r>
          </w:p>
          <w:p w14:paraId="6A2FFD5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预设1：新绿  深绿  青绿  黄绿  草绿  豆绿  碧绿  鲜绿</w:t>
            </w:r>
          </w:p>
          <w:p w14:paraId="4E17B97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预设2：绿油油  绿茵茵  绿莹莹 </w:t>
            </w:r>
          </w:p>
          <w:p w14:paraId="7F320A0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预设3：苍翠欲滴  一碧千里</w:t>
            </w:r>
          </w:p>
          <w:p w14:paraId="3DB7908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2.读第三小节，思考：风雨等都没有颜色，为什么在诗人的眼中都是绿的？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46313B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重点提示：“是......是......是......也是...... ”相同句式叠加，让大家感受到世间所有一切都是绿的，绿色如此宽广，让人感到奇特。</w:t>
            </w:r>
          </w:p>
          <w:p w14:paraId="69B811E6">
            <w:pPr>
              <w:spacing w:after="0" w:line="360" w:lineRule="auto"/>
              <w:ind w:firstLine="720" w:firstLineChars="3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绿的宽广</w:t>
            </w:r>
          </w:p>
          <w:p w14:paraId="55939B9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3.读诗句，想象诗中描绘的画面。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（出示课件24）</w:t>
            </w:r>
          </w:p>
          <w:p w14:paraId="1AC5C7E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“刮的风是绿的”风中的什么是绿的？</w:t>
            </w:r>
          </w:p>
          <w:p w14:paraId="3093AC89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预设1：杨柳  风中的（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杨柳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）是绿的</w:t>
            </w:r>
          </w:p>
          <w:p w14:paraId="2C4ECAA7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齐读“下的雨是绿的”雨中的什么是绿的？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（出示课件25）</w:t>
            </w:r>
          </w:p>
          <w:p w14:paraId="65C13C1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预设1：荷叶  雨中的（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荷叶  </w:t>
            </w:r>
            <w:r>
              <w:rPr>
                <w:rFonts w:hint="eastAsia" w:ascii="宋体" w:hAnsi="宋体" w:cs="宋体"/>
                <w:sz w:val="24"/>
                <w:szCs w:val="24"/>
              </w:rPr>
              <w:t>）是绿的</w:t>
            </w:r>
          </w:p>
          <w:p w14:paraId="412A120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齐读“流的水是绿的”水中的什么是绿的？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（出示课件26）</w:t>
            </w:r>
          </w:p>
          <w:p w14:paraId="06022C5A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预设1：倒映的山</w:t>
            </w:r>
          </w:p>
          <w:p w14:paraId="1C6C26B4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预设2：水草  水中倒映的（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山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）是绿的；水中的（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水草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）是绿的</w:t>
            </w:r>
          </w:p>
          <w:p w14:paraId="7C158F1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齐读“阳光也是绿的”阳光下的什么是绿的？</w:t>
            </w:r>
          </w:p>
          <w:p w14:paraId="621F8567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预设1：森林  阳光下的（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森林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）是绿的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（出示课件27）</w:t>
            </w:r>
          </w:p>
          <w:p w14:paraId="6E4D99A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教师小结：这首诗表现的“绿”，是大自然的景象，更是诗人的感觉。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（出示课件28）</w:t>
            </w:r>
          </w:p>
          <w:p w14:paraId="320CA8A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4.读第四小节，看看绿的形态有怎样的奇特之处。</w:t>
            </w:r>
          </w:p>
          <w:p w14:paraId="2AB015B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教师提问：圈出诗中的动词，你感受到了什么？</w:t>
            </w:r>
          </w:p>
          <w:p w14:paraId="403E0D02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学生汇报：集中  挤  重叠  交叉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（出示课件29）</w:t>
            </w:r>
          </w:p>
          <w:p w14:paraId="2785E569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将所有的绿汇聚，写出了绿色聚集重叠的形态，表现了绿的层次多。</w:t>
            </w:r>
          </w:p>
          <w:p w14:paraId="56BEC542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绿的密集</w:t>
            </w:r>
          </w:p>
          <w:p w14:paraId="6FA2663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5.读第五小节，看看诗人运用了什么描写方法来写绿。</w:t>
            </w:r>
          </w:p>
          <w:p w14:paraId="4437513F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（出示课件30）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“突然”表示转折，由静态转为动态。</w:t>
            </w:r>
          </w:p>
          <w:p w14:paraId="1934CA0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教师提问：诗人运用什么修辞手法来描写绿？</w:t>
            </w:r>
          </w:p>
          <w:p w14:paraId="19368CB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学生汇报交流：比喻，把风比作舞蹈教练。</w:t>
            </w:r>
          </w:p>
          <w:p w14:paraId="5CC00D3C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教师提示：诗中“整齐”“按着节拍”突出有节奏，动态美。</w:t>
            </w:r>
          </w:p>
          <w:p w14:paraId="4EC893B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6.提问：所有的绿就整齐地按着节拍飘动在一起”，你脑海里浮现出了怎样的画面？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（出示课件31）</w:t>
            </w:r>
          </w:p>
          <w:p w14:paraId="7FD7699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预设1：充满活力</w:t>
            </w:r>
          </w:p>
          <w:p w14:paraId="05FA696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预设2：充满力量</w:t>
            </w:r>
          </w:p>
          <w:p w14:paraId="72A93F3F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预设3：充满生机</w:t>
            </w:r>
          </w:p>
          <w:p w14:paraId="61EC36A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7.思考：说说“所有的绿就整齐地按着节拍飘动在一起”带给你怎样的感受。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（出示课件32）</w:t>
            </w:r>
          </w:p>
          <w:p w14:paraId="3DF91B01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绿的形态</w:t>
            </w:r>
          </w:p>
          <w:p w14:paraId="188DBE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学生交流汇报： 诗人通过丰富的想象，把这自然界的绿看成充满勃勃生机与活力的生命体。它既是新生活的象征，也是作者对未来的希望。</w:t>
            </w:r>
          </w:p>
          <w:p w14:paraId="10D78C26">
            <w:pPr>
              <w:spacing w:after="0" w:line="360" w:lineRule="auto"/>
              <w:ind w:left="44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绿色是希望，是生命</w:t>
            </w:r>
          </w:p>
          <w:p w14:paraId="382836D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8.思考：艾青笔下的“绿”，仅仅是一种颜色吗？“绿”还代表什么？把你的感受用词语表达出来。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（出示课件33）</w:t>
            </w:r>
          </w:p>
          <w:p w14:paraId="79CDAACD">
            <w:pPr>
              <w:spacing w:after="0" w:line="360" w:lineRule="auto"/>
              <w:ind w:firstLine="472" w:firstLineChars="196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一边出示词语，一边进行移动、分类：我们读读诗，想象诗中描绘的画面，感受到了一片绿意，这个绿色的世界让大家看到了“美丽”，看到了“大自然”（第一类）；让大家感受到了“舒适”和“快乐”（第二类）；更让你们领略了生机、希望、力量（第三类），每个人读《绿》都有自己不同的感受。</w:t>
            </w:r>
          </w:p>
          <w:p w14:paraId="621E779A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9.教师总结全诗：你从诗中体会到了怎样的情感？</w:t>
            </w:r>
          </w:p>
          <w:p w14:paraId="45DF35F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诗人以虚写实，将自己的感觉与景象的描绘融为一体，描绘了春天到处都是绿色的景象，表达出对春天的喜爱，对生命的赞美，以及对充满绿色生机与活力的时代的歌颂。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（出示课件35）</w:t>
            </w:r>
          </w:p>
          <w:p w14:paraId="1F2661EF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10.指导背诵这首诗。</w:t>
            </w:r>
          </w:p>
          <w:p w14:paraId="1E87C473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好像（                    ），</w:t>
            </w:r>
          </w:p>
          <w:p w14:paraId="59883336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到处都是绿的…… 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（出示课件36）</w:t>
            </w:r>
          </w:p>
          <w:p w14:paraId="59218ABD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到哪儿去找这么多的绿： </w:t>
            </w:r>
          </w:p>
          <w:p w14:paraId="76D4529E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墨绿、浅绿、嫩绿、 </w:t>
            </w:r>
          </w:p>
          <w:p w14:paraId="4A726F0F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翠绿、淡绿、粉绿…… </w:t>
            </w:r>
          </w:p>
          <w:p w14:paraId="231B6F70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绿得（    ）、绿得（    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（出示课件37）</w:t>
            </w:r>
          </w:p>
          <w:p w14:paraId="6E8EDF1F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      ）是绿的，</w:t>
            </w:r>
          </w:p>
          <w:p w14:paraId="7A129461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      ）是绿的，</w:t>
            </w:r>
          </w:p>
          <w:p w14:paraId="35D351A3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（      ）是绿的， </w:t>
            </w:r>
          </w:p>
          <w:p w14:paraId="06EFB28F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（    ）也是绿的。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（出示课件38）</w:t>
            </w:r>
          </w:p>
          <w:p w14:paraId="34A1D158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EE8FC0E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所有的绿集中起来，</w:t>
            </w:r>
          </w:p>
          <w:p w14:paraId="0B1A6BD2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   ）在一起，</w:t>
            </w:r>
          </w:p>
          <w:p w14:paraId="0FA71CC0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（    ）在一起， </w:t>
            </w:r>
          </w:p>
          <w:p w14:paraId="1906B3D7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         ）在一起。</w:t>
            </w:r>
          </w:p>
          <w:p w14:paraId="312DFA86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突然一阵风，</w:t>
            </w:r>
          </w:p>
          <w:p w14:paraId="4BF0C218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好像（              ），</w:t>
            </w:r>
          </w:p>
          <w:p w14:paraId="6E52DD45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所有的绿就（    ）地</w:t>
            </w:r>
          </w:p>
          <w:p w14:paraId="7BFF9600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（        ）飘动在一起……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（出示课件39）</w:t>
            </w:r>
          </w:p>
          <w:p w14:paraId="172A7A9C">
            <w:pPr>
              <w:spacing w:after="0" w:line="360" w:lineRule="auto"/>
              <w:ind w:firstLine="472" w:firstLineChars="196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指导学生用词语概括出自己对“绿”的体会，让内心感受可视化。教师在即时生成中，对学生的体会进行分类，帮助学生梳理出不同理解与感受，丰富学生对“绿”的意象的认识。这一阅读实践可以提升学生的表达力、思维力和审美力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53AE68D8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结合“阅读链接”，进行比较阅读</w:t>
            </w:r>
          </w:p>
          <w:p w14:paraId="64F90CD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1.过渡：艾青笔下的“绿”给我们留下了很多想象的空间，宗璞笔下的“绿”，又带给你怎样的感受？读“阅读链接”说一说吧！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（出示课件40）</w:t>
            </w:r>
          </w:p>
          <w:p w14:paraId="416DB2C6">
            <w:pPr>
              <w:spacing w:after="0" w:line="360" w:lineRule="auto"/>
              <w:ind w:left="440"/>
              <w:jc w:val="both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2.出示“阅读链接”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（出示课件41）</w:t>
            </w:r>
          </w:p>
          <w:p w14:paraId="287031A5">
            <w:pPr>
              <w:spacing w:after="0" w:line="360" w:lineRule="auto"/>
              <w:ind w:left="440"/>
              <w:jc w:val="both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3.要求：默读，说说这段文字带给你怎样的感受。</w:t>
            </w:r>
          </w:p>
          <w:p w14:paraId="732D470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4.思考：同样是写“绿”，两位作家的文字有什么异同呢？请你仔细默读两篇诗文，完成学习单。</w:t>
            </w:r>
          </w:p>
          <w:p w14:paraId="2B09D6D1">
            <w:pPr>
              <w:spacing w:after="0" w:line="360" w:lineRule="auto"/>
              <w:ind w:left="440"/>
              <w:jc w:val="both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出示学习单：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（出示课件42）</w:t>
            </w:r>
          </w:p>
          <w:tbl>
            <w:tblPr>
              <w:tblStyle w:val="9"/>
              <w:tblpPr w:leftFromText="180" w:rightFromText="180" w:vertAnchor="text" w:horzAnchor="page" w:tblpX="1667" w:tblpY="20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15"/>
              <w:gridCol w:w="2294"/>
              <w:gridCol w:w="2295"/>
            </w:tblGrid>
            <w:tr w14:paraId="1E9026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919" w:type="dxa"/>
                </w:tcPr>
                <w:p w14:paraId="3382E7AB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文章</w:t>
                  </w:r>
                </w:p>
              </w:tc>
              <w:tc>
                <w:tcPr>
                  <w:tcW w:w="2920" w:type="dxa"/>
                </w:tcPr>
                <w:p w14:paraId="3FFE597F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相似之处</w:t>
                  </w:r>
                </w:p>
              </w:tc>
              <w:tc>
                <w:tcPr>
                  <w:tcW w:w="2920" w:type="dxa"/>
                </w:tcPr>
                <w:p w14:paraId="1BBC36D4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不同之处</w:t>
                  </w:r>
                </w:p>
              </w:tc>
            </w:tr>
            <w:tr w14:paraId="0A19EC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919" w:type="dxa"/>
                </w:tcPr>
                <w:p w14:paraId="1B2B7562">
                  <w:pPr>
                    <w:spacing w:after="0" w:line="360" w:lineRule="auto"/>
                    <w:jc w:val="both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艾青《绿》</w:t>
                  </w:r>
                </w:p>
              </w:tc>
              <w:tc>
                <w:tcPr>
                  <w:tcW w:w="2920" w:type="dxa"/>
                </w:tcPr>
                <w:p w14:paraId="6D42FE13">
                  <w:pPr>
                    <w:spacing w:after="0" w:line="360" w:lineRule="auto"/>
                    <w:jc w:val="both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920" w:type="dxa"/>
                </w:tcPr>
                <w:p w14:paraId="3E1A1810">
                  <w:pPr>
                    <w:spacing w:after="0" w:line="360" w:lineRule="auto"/>
                    <w:jc w:val="both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14:paraId="7AD0DB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9" w:hRule="atLeast"/>
              </w:trPr>
              <w:tc>
                <w:tcPr>
                  <w:tcW w:w="2919" w:type="dxa"/>
                </w:tcPr>
                <w:p w14:paraId="1F9AE639">
                  <w:pPr>
                    <w:spacing w:after="0" w:line="360" w:lineRule="auto"/>
                    <w:jc w:val="both"/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宗璞《西湖漫笔》</w:t>
                  </w:r>
                </w:p>
              </w:tc>
              <w:tc>
                <w:tcPr>
                  <w:tcW w:w="2920" w:type="dxa"/>
                </w:tcPr>
                <w:p w14:paraId="147EE5F6">
                  <w:pPr>
                    <w:spacing w:after="0" w:line="360" w:lineRule="auto"/>
                    <w:jc w:val="both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920" w:type="dxa"/>
                </w:tcPr>
                <w:p w14:paraId="6348CC42">
                  <w:pPr>
                    <w:spacing w:after="0" w:line="360" w:lineRule="auto"/>
                    <w:jc w:val="both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3974B645">
            <w:pPr>
              <w:spacing w:after="0" w:line="360" w:lineRule="auto"/>
              <w:ind w:left="440"/>
              <w:jc w:val="both"/>
              <w:rPr>
                <w:rFonts w:ascii="宋体" w:hAnsi="宋体" w:cs="宋体"/>
                <w:sz w:val="24"/>
                <w:szCs w:val="24"/>
              </w:rPr>
            </w:pPr>
          </w:p>
          <w:p w14:paraId="4D815101">
            <w:pPr>
              <w:spacing w:after="0" w:line="360" w:lineRule="auto"/>
              <w:ind w:left="44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5.先小组交流，再全班交流。</w:t>
            </w:r>
          </w:p>
          <w:p w14:paraId="750D6854">
            <w:pPr>
              <w:spacing w:after="0" w:line="360" w:lineRule="auto"/>
              <w:ind w:left="44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预设1：相似之处：都写到了绿色的丰富、范围广，都带给人美好的感受。</w:t>
            </w:r>
          </w:p>
          <w:p w14:paraId="1E685DF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预设2：不同之处：《西湖漫笔》写的是在西湖看到的实实在在的景致，写得很细腻；《绿》写的可能是作者想象世界里的绿，也可能是作者的一种独特的感觉，语言表达也更富于特色。</w:t>
            </w:r>
          </w:p>
          <w:p w14:paraId="24E9CBE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预设3：不同之处：《西湖漫笔》是一篇散文，语言很美，带给人美好的感受。《绿》是诗歌，语言有节奏感，表达也很独特，会给人带来更多的想象。</w:t>
            </w:r>
          </w:p>
          <w:p w14:paraId="383F804F">
            <w:pPr>
              <w:spacing w:after="0" w:line="360" w:lineRule="auto"/>
              <w:ind w:firstLine="480"/>
              <w:jc w:val="both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(设计意图：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通过比较阅读，引导学生体会不同作家对于“绿”的不同描写，感受同样的题材可以用不同的形式诗歌、散文体现，丰富学生对语言文字的感受和体验。）</w:t>
            </w:r>
          </w:p>
          <w:p w14:paraId="772A1D0E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拓展延伸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（出示课件44）</w:t>
            </w:r>
          </w:p>
          <w:p w14:paraId="25A9916E">
            <w:pPr>
              <w:spacing w:after="0" w:line="360" w:lineRule="auto"/>
              <w:ind w:left="440" w:left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积累含有“绿”的古诗句。</w:t>
            </w:r>
          </w:p>
          <w:p w14:paraId="753CFFC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五、课堂演练，课后作业</w:t>
            </w:r>
          </w:p>
          <w:p w14:paraId="402E495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出示课件45、46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BF8D5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E4404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教师布置作业：读诗人艾青的《绿》，让我们爱上自然，爱上希望，课下搜集更多写景的现代诗，邂逅一份独特的风景！</w:t>
            </w:r>
          </w:p>
        </w:tc>
        <w:tc>
          <w:tcPr>
            <w:tcW w:w="1949" w:type="dxa"/>
            <w:shd w:val="clear" w:color="auto" w:fill="auto"/>
          </w:tcPr>
          <w:p w14:paraId="3C82E57F">
            <w:pPr>
              <w:spacing w:line="480" w:lineRule="auto"/>
              <w:rPr>
                <w:rFonts w:hint="eastAsia"/>
              </w:rPr>
            </w:pPr>
          </w:p>
        </w:tc>
      </w:tr>
      <w:tr w14:paraId="67FE2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D1042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EAE18E7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3836670" cy="1573530"/>
                  <wp:effectExtent l="0" t="0" r="11430" b="1270"/>
                  <wp:docPr id="2" name="图片 2" descr="feac2e145211356e27f4492fb1259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eac2e145211356e27f4492fb1259a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6670" cy="157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47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98E72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CDCDE4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诗歌描述了春天到处都是绿色的，世界充满了绿色，细细读来，让我们感受到绿是生命的颜色，是生命的象征，让我们感受到希望与快乐。教学中关注引导学生领会诗歌的意境美，感受诗歌描写大自然中的“绿”。诵读是开启思维大门的金钥匙。诗歌需要反复吟读，才能领会其深意。要给学生充分的时间朗读，或默读，或齐读，或轻声读等。在朗读的过程中快速进入情景，再配以音乐，走进诗歌，走进作者的内心。图文结合也很重要。图片具有直观性，能变诗歌文字为可触可感的图片，刺激学生的视觉神经，引导学生快速进入诗歌情境，图片既吸引学生的兴趣，又能启发学生的思维和想象，把学生的思维带入画面，体验作者的内心感受。</w:t>
            </w:r>
          </w:p>
        </w:tc>
      </w:tr>
    </w:tbl>
    <w:p w14:paraId="35D71A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7C5439F6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B0D0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D1111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4FE470FF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AAC1B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7F203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CC2AC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8045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51B58F"/>
    <w:multiLevelType w:val="singleLevel"/>
    <w:tmpl w:val="DF51B58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  <w:color w:val="auto"/>
      </w:rPr>
    </w:lvl>
  </w:abstractNum>
  <w:abstractNum w:abstractNumId="1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b/>
        <w:color w:val="auto"/>
      </w:rPr>
    </w:lvl>
  </w:abstractNum>
  <w:abstractNum w:abstractNumId="2">
    <w:nsid w:val="46C82C3D"/>
    <w:multiLevelType w:val="singleLevel"/>
    <w:tmpl w:val="46C82C3D"/>
    <w:lvl w:ilvl="0" w:tentative="0">
      <w:start w:val="1"/>
      <w:numFmt w:val="decimal"/>
      <w:lvlText w:val="%1."/>
      <w:lvlJc w:val="left"/>
      <w:pPr>
        <w:ind w:left="860" w:hanging="420"/>
      </w:pPr>
      <w:rPr>
        <w:rFonts w:hint="default"/>
        <w:color w:val="auto"/>
      </w:rPr>
    </w:lvl>
  </w:abstractNum>
  <w:abstractNum w:abstractNumId="3">
    <w:nsid w:val="78C8B090"/>
    <w:multiLevelType w:val="singleLevel"/>
    <w:tmpl w:val="78C8B090"/>
    <w:lvl w:ilvl="0" w:tentative="0">
      <w:start w:val="3"/>
      <w:numFmt w:val="decimal"/>
      <w:suff w:val="nothing"/>
      <w:lvlText w:val="%1、"/>
      <w:lvlJc w:val="left"/>
      <w:rPr>
        <w:rFonts w:hint="default"/>
        <w:b w:val="0"/>
        <w:bCs w:val="0"/>
        <w:color w:val="auto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046BD"/>
    <w:rsid w:val="000173C5"/>
    <w:rsid w:val="000277D9"/>
    <w:rsid w:val="000301F5"/>
    <w:rsid w:val="00031D32"/>
    <w:rsid w:val="00036EC1"/>
    <w:rsid w:val="000420A3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E4BA8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D606E"/>
    <w:rsid w:val="004E17BC"/>
    <w:rsid w:val="004F6231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0D77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1652"/>
    <w:rsid w:val="00B53DE2"/>
    <w:rsid w:val="00B556DA"/>
    <w:rsid w:val="00B57392"/>
    <w:rsid w:val="00B667D2"/>
    <w:rsid w:val="00B714E1"/>
    <w:rsid w:val="00BA52EA"/>
    <w:rsid w:val="00BC2311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03F3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5EA4284"/>
    <w:rsid w:val="067C2595"/>
    <w:rsid w:val="0A375961"/>
    <w:rsid w:val="0C8D0A71"/>
    <w:rsid w:val="0CB23EC9"/>
    <w:rsid w:val="12375D82"/>
    <w:rsid w:val="152A3840"/>
    <w:rsid w:val="1AA14E12"/>
    <w:rsid w:val="1B644633"/>
    <w:rsid w:val="1CB41EDA"/>
    <w:rsid w:val="1F725B05"/>
    <w:rsid w:val="20496BF4"/>
    <w:rsid w:val="228026A7"/>
    <w:rsid w:val="231D6147"/>
    <w:rsid w:val="24512343"/>
    <w:rsid w:val="255A71DF"/>
    <w:rsid w:val="288D150B"/>
    <w:rsid w:val="2A0C379B"/>
    <w:rsid w:val="2A6C42FC"/>
    <w:rsid w:val="2ABB20D8"/>
    <w:rsid w:val="31032D9B"/>
    <w:rsid w:val="31EB2AB5"/>
    <w:rsid w:val="330254D1"/>
    <w:rsid w:val="341957CB"/>
    <w:rsid w:val="341F21EC"/>
    <w:rsid w:val="37212BDB"/>
    <w:rsid w:val="3B0C63E1"/>
    <w:rsid w:val="3BE83BDC"/>
    <w:rsid w:val="3C8B683A"/>
    <w:rsid w:val="3D6E031C"/>
    <w:rsid w:val="3E626774"/>
    <w:rsid w:val="4057029D"/>
    <w:rsid w:val="42002594"/>
    <w:rsid w:val="43CC70A2"/>
    <w:rsid w:val="45994057"/>
    <w:rsid w:val="472244DB"/>
    <w:rsid w:val="475F47BE"/>
    <w:rsid w:val="476E307B"/>
    <w:rsid w:val="4AF64A04"/>
    <w:rsid w:val="4B906184"/>
    <w:rsid w:val="4DB25BD4"/>
    <w:rsid w:val="4EC866B8"/>
    <w:rsid w:val="4F594475"/>
    <w:rsid w:val="4FAD6AF3"/>
    <w:rsid w:val="503E6BF7"/>
    <w:rsid w:val="50AF627C"/>
    <w:rsid w:val="512D221B"/>
    <w:rsid w:val="53FC0044"/>
    <w:rsid w:val="54AA4E94"/>
    <w:rsid w:val="555962BC"/>
    <w:rsid w:val="56A142F5"/>
    <w:rsid w:val="59B94DE9"/>
    <w:rsid w:val="59C24070"/>
    <w:rsid w:val="5A0B64CD"/>
    <w:rsid w:val="5AD1516C"/>
    <w:rsid w:val="5D1F743E"/>
    <w:rsid w:val="5FD50C35"/>
    <w:rsid w:val="605029D2"/>
    <w:rsid w:val="60CF7012"/>
    <w:rsid w:val="61BE6D01"/>
    <w:rsid w:val="620B4811"/>
    <w:rsid w:val="62CA73A9"/>
    <w:rsid w:val="62E606BF"/>
    <w:rsid w:val="637E4A58"/>
    <w:rsid w:val="64E3632E"/>
    <w:rsid w:val="666F1DE3"/>
    <w:rsid w:val="66C92A14"/>
    <w:rsid w:val="66FA24FF"/>
    <w:rsid w:val="67A46064"/>
    <w:rsid w:val="688F14AF"/>
    <w:rsid w:val="693C38C9"/>
    <w:rsid w:val="6A094ED5"/>
    <w:rsid w:val="6ACF31F7"/>
    <w:rsid w:val="6ECF63F8"/>
    <w:rsid w:val="705570E2"/>
    <w:rsid w:val="705F07D2"/>
    <w:rsid w:val="72C30362"/>
    <w:rsid w:val="72EA47A6"/>
    <w:rsid w:val="73A25E5C"/>
    <w:rsid w:val="73E82DF9"/>
    <w:rsid w:val="740470CE"/>
    <w:rsid w:val="75A949DB"/>
    <w:rsid w:val="77A45067"/>
    <w:rsid w:val="77CA19A9"/>
    <w:rsid w:val="77E7008F"/>
    <w:rsid w:val="787D038F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4676</Words>
  <Characters>4811</Characters>
  <Lines>36</Lines>
  <Paragraphs>10</Paragraphs>
  <TotalTime>2</TotalTime>
  <ScaleCrop>false</ScaleCrop>
  <LinksUpToDate>false</LinksUpToDate>
  <CharactersWithSpaces>5034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2024-01-18T07:09:00Z</dcterms:created>
  <dc:creator>Administrator</dc:creator>
  <cp:lastModifiedBy>上帝掷骰子吗</cp:lastModifiedBy>
  <dcterms:modified xsi:type="dcterms:W3CDTF">2025-07-30T14:10:38Z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9FDFAD2C69FD41FF8C987485292AE029_12</vt:lpwstr>
  </property>
</Properties>
</file>